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17"/>
          <w:sz w:val="28"/>
          <w:szCs w:val="28"/>
          <w:lang w:val="en-US" w:eastAsia="zh-CN"/>
        </w:rPr>
      </w:pPr>
      <w:r>
        <w:rPr>
          <w:rFonts w:hint="eastAsia" w:ascii="方正小标宋简体" w:hAnsi="方正小标宋简体" w:eastAsia="方正小标宋简体" w:cs="方正小标宋简体"/>
          <w:bCs/>
          <w:color w:val="FF0000"/>
          <w:spacing w:val="17"/>
          <w:sz w:val="72"/>
          <w:szCs w:val="72"/>
        </w:rPr>
        <w:t>北京市建筑机械行业协会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60288" behindDoc="0" locked="0" layoutInCell="1" allowOverlap="1">
                <wp:simplePos x="0" y="0"/>
                <wp:positionH relativeFrom="margin">
                  <wp:posOffset>-79375</wp:posOffset>
                </wp:positionH>
                <wp:positionV relativeFrom="paragraph">
                  <wp:posOffset>49530</wp:posOffset>
                </wp:positionV>
                <wp:extent cx="5518150" cy="635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18150" cy="6350"/>
                        </a:xfrm>
                        <a:prstGeom prst="line">
                          <a:avLst/>
                        </a:prstGeom>
                        <a:noFill/>
                        <a:ln w="15875">
                          <a:solidFill>
                            <a:srgbClr val="FF0000"/>
                          </a:solidFill>
                          <a:miter lim="800000"/>
                        </a:ln>
                      </wps:spPr>
                      <wps:bodyPr/>
                    </wps:wsp>
                  </a:graphicData>
                </a:graphic>
              </wp:anchor>
            </w:drawing>
          </mc:Choice>
          <mc:Fallback>
            <w:pict>
              <v:line id="_x0000_s1026" o:spid="_x0000_s1026" o:spt="20" style="position:absolute;left:0pt;margin-left:-6.25pt;margin-top:3.9pt;height:0.5pt;width:434.5pt;mso-position-horizontal-relative:margin;z-index:251660288;mso-width-relative:page;mso-height-relative:page;" filled="f" stroked="t" coordsize="21600,21600" o:gfxdata="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k7&#10;pyXUAAAABwEAAA8AAAAAAAAAAQAgAAAAIgAAAGRycy9kb3ducmV2LnhtbFBLAQIUABQAAAAIAIdO&#10;4kCXtizP7gEAALsDAAAOAAAAAAAAAAEAIAAAACMBAABkcnMvZTJvRG9jLnhtbFBLBQYAAAAABgAG&#10;AFkBAACDBQAAAAA=&#10;">
                <v:fill on="f" focussize="0,0"/>
                <v:stroke weight="1.25pt" color="#FF00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北京市建筑机械行业协会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致行业内企业的一封信</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北京市建筑机械行业协会</w:t>
      </w:r>
      <w:r>
        <w:rPr>
          <w:rFonts w:hint="eastAsia" w:ascii="仿宋" w:hAnsi="仿宋" w:eastAsia="仿宋" w:cs="仿宋"/>
          <w:sz w:val="30"/>
          <w:szCs w:val="30"/>
          <w:lang w:val="en-US" w:eastAsia="zh-CN"/>
        </w:rPr>
        <w:t>经北京市民政局批准成立，于2020年9月27日取得《社会团体法人登记证书》，接受北京市住房和城乡建设委员会业务指导。</w:t>
      </w:r>
      <w:r>
        <w:rPr>
          <w:rFonts w:hint="eastAsia" w:ascii="仿宋" w:hAnsi="仿宋" w:eastAsia="仿宋" w:cs="仿宋"/>
          <w:sz w:val="30"/>
          <w:szCs w:val="30"/>
        </w:rPr>
        <w:t>本</w:t>
      </w:r>
      <w:r>
        <w:rPr>
          <w:rFonts w:hint="eastAsia" w:ascii="仿宋" w:hAnsi="仿宋" w:eastAsia="仿宋" w:cs="仿宋"/>
          <w:sz w:val="30"/>
          <w:szCs w:val="30"/>
          <w:lang w:val="en-US" w:eastAsia="zh-CN"/>
        </w:rPr>
        <w:t>协会</w:t>
      </w:r>
      <w:r>
        <w:rPr>
          <w:rFonts w:hint="eastAsia" w:ascii="仿宋" w:hAnsi="仿宋" w:eastAsia="仿宋" w:cs="仿宋"/>
          <w:sz w:val="30"/>
          <w:szCs w:val="30"/>
        </w:rPr>
        <w:t>的宗旨是：大力推广和发展本市建筑机械事业，以企业为中心，做好为企业服务的各项工作为目标，保护行业公平竞争，当好企业和政府之间的桥梁纽带，促进企业进步和行业健康发展。</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依据《北京市建筑机械行业协会章程》，拥护章程且在本行业及相关领域内具有良好信誉的企业，可以自愿申请加入本协会。如果您的企业希望成为本协会会员单位，需要向协会秘书处提交</w:t>
      </w:r>
      <w:r>
        <w:rPr>
          <w:rFonts w:hint="eastAsia" w:ascii="仿宋" w:hAnsi="仿宋" w:eastAsia="仿宋" w:cs="仿宋"/>
          <w:sz w:val="30"/>
          <w:szCs w:val="30"/>
        </w:rPr>
        <w:t>会员申请表</w:t>
      </w:r>
      <w:r>
        <w:rPr>
          <w:rFonts w:hint="eastAsia" w:ascii="仿宋" w:hAnsi="仿宋" w:eastAsia="仿宋" w:cs="仿宋"/>
          <w:sz w:val="30"/>
          <w:szCs w:val="30"/>
          <w:lang w:val="en-US" w:eastAsia="zh-CN"/>
        </w:rPr>
        <w:t>和营业执照复印件，按时缴纳会费，通过规定程序后，取得《北京市建筑机械行业协会会员证书》，成为本协会会员单位。</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协会对会员单位的服务包括但不限于：</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生产厂家及设备型号添加、建筑起重机械司机信息维护、建筑起重信号司索工信息维护、外地建筑起重机械信息添加、建筑起重机械安装拆卸企业信息维护、高处作业吊篮租赁企业信息维护、附着式升降脚手架专业企业信息维护、建筑起重机械租赁企业备案及信用评价服务、建筑起重机械租赁企业信息注册等；</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接受委托组织建筑起重机械安装拆卸和起重吊装类危险性较大的分部分项工程专项施工方案专家论证会；</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接受法律法规及相关政策咨询；</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接受委托与政府部门沟通或与参建单位沟通；</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接受委托代填“北京市建筑机械综合管理系统”需求调整申请，上报市住建委业务主管部门；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开展高处作业吊篮租赁企业资信等级评定；</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组织教育培训活动；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组织会议、调</w:t>
      </w:r>
      <w:bookmarkStart w:id="0" w:name="_GoBack"/>
      <w:bookmarkEnd w:id="0"/>
      <w:r>
        <w:rPr>
          <w:rFonts w:hint="eastAsia" w:ascii="仿宋" w:hAnsi="仿宋" w:eastAsia="仿宋" w:cs="仿宋"/>
          <w:sz w:val="30"/>
          <w:szCs w:val="30"/>
          <w:lang w:val="en-US" w:eastAsia="zh-CN"/>
        </w:rPr>
        <w:t>研等活动。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2" w:firstLineChars="200"/>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协会提供上述服务，将核验《北京市建筑机械行业协会会员证书》。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协会基本信息：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（一）办公地址：北京市朝阳区小红门路312号龙爪树宾馆3号楼3号门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drawing>
          <wp:anchor distT="0" distB="0" distL="114300" distR="114300" simplePos="0" relativeHeight="251659264" behindDoc="0" locked="0" layoutInCell="1" allowOverlap="1">
            <wp:simplePos x="0" y="0"/>
            <wp:positionH relativeFrom="column">
              <wp:posOffset>3112135</wp:posOffset>
            </wp:positionH>
            <wp:positionV relativeFrom="paragraph">
              <wp:posOffset>292100</wp:posOffset>
            </wp:positionV>
            <wp:extent cx="1418590" cy="1418590"/>
            <wp:effectExtent l="0" t="0" r="10160" b="10160"/>
            <wp:wrapSquare wrapText="bothSides"/>
            <wp:docPr id="1" name="图片 1" descr="协会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协会公众号二维码"/>
                    <pic:cNvPicPr>
                      <a:picLocks noChangeAspect="1"/>
                    </pic:cNvPicPr>
                  </pic:nvPicPr>
                  <pic:blipFill>
                    <a:blip r:embed="rId4"/>
                    <a:stretch>
                      <a:fillRect/>
                    </a:stretch>
                  </pic:blipFill>
                  <pic:spPr>
                    <a:xfrm>
                      <a:off x="0" y="0"/>
                      <a:ext cx="1418590" cy="1418590"/>
                    </a:xfrm>
                    <a:prstGeom prst="rect">
                      <a:avLst/>
                    </a:prstGeom>
                  </pic:spPr>
                </pic:pic>
              </a:graphicData>
            </a:graphic>
          </wp:anchor>
        </w:drawing>
      </w:r>
      <w:r>
        <w:rPr>
          <w:rFonts w:hint="eastAsia" w:ascii="仿宋" w:hAnsi="仿宋" w:eastAsia="仿宋" w:cs="仿宋"/>
          <w:sz w:val="30"/>
          <w:szCs w:val="30"/>
          <w:lang w:val="en-US" w:eastAsia="zh-CN"/>
        </w:rPr>
        <w:t>（二）办公电话：67615166</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（三）微信公众号二维码：</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u w:val="none"/>
          <w:lang w:val="en-US" w:eastAsia="zh-CN"/>
        </w:rPr>
      </w:pPr>
      <w:r>
        <w:rPr>
          <w:rFonts w:hint="eastAsia" w:ascii="仿宋" w:hAnsi="仿宋" w:eastAsia="仿宋" w:cs="仿宋"/>
          <w:sz w:val="30"/>
          <w:szCs w:val="30"/>
          <w:lang w:val="en-US" w:eastAsia="zh-CN"/>
        </w:rPr>
        <w:t>（四）电子邮箱：</w:t>
      </w:r>
      <w:r>
        <w:rPr>
          <w:rFonts w:hint="eastAsia" w:ascii="仿宋" w:hAnsi="仿宋" w:eastAsia="仿宋" w:cs="仿宋"/>
          <w:color w:val="auto"/>
          <w:sz w:val="30"/>
          <w:szCs w:val="30"/>
          <w:u w:val="none"/>
          <w:lang w:val="en-US" w:eastAsia="zh-CN"/>
        </w:rPr>
        <w:t>161094957@qq.com</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（五）账户信息（缴纳会费）：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900" w:firstLineChars="3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协会账户名称：北京市建筑机械行业协会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900" w:firstLineChars="3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组织代码：51110000MJ012343XH</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900" w:firstLineChars="3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银行账号：11230801040005731</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900" w:firstLineChars="3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开户行：中国农业银行股份有限公司北京望盛园支行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300" w:firstLineChars="100"/>
        <w:textAlignment w:val="auto"/>
        <w:rPr>
          <w:rFonts w:hint="eastAsia" w:ascii="仿宋" w:hAnsi="仿宋" w:eastAsia="仿宋" w:cs="仿宋"/>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协会的发展离不开企业的支持，在此诚邀您加入协会成为会员单位，参与到本市建筑机械行业管理和行业自律中来，让我们共同维护好这个行业，营造良好的行业环境，为行业的安全健康发展贡献一份力量。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DD6C7E"/>
    <w:multiLevelType w:val="singleLevel"/>
    <w:tmpl w:val="43DD6C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D778F"/>
    <w:rsid w:val="245D15BD"/>
    <w:rsid w:val="2FA4008F"/>
    <w:rsid w:val="58AD7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895</Words>
  <Characters>956</Characters>
  <Lines>0</Lines>
  <Paragraphs>0</Paragraphs>
  <TotalTime>6</TotalTime>
  <ScaleCrop>false</ScaleCrop>
  <LinksUpToDate>false</LinksUpToDate>
  <CharactersWithSpaces>956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2022-03-30T03:14:00Z</dcterms:created>
  <dc:creator>大通州帝国公民（魏巍）</dc:creator>
  <cp:lastModifiedBy>大通州帝国公民（魏巍）</cp:lastModifiedBy>
  <cp:lastPrinted>2022-03-30T04:56:12Z</cp:lastPrinted>
  <dcterms:modified xsi:type="dcterms:W3CDTF">2022-03-30T04:58:58Z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863FB80F9C06453387B94F35425B1F8C</vt:lpwstr>
  </property>
</Properties>
</file>