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协助组织超过一定规模的危大工程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专项施工方案专家论证会申请表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48"/>
        <w:gridCol w:w="1419"/>
        <w:gridCol w:w="933"/>
        <w:gridCol w:w="1687"/>
        <w:gridCol w:w="665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71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71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项目部地址</w:t>
            </w:r>
          </w:p>
        </w:tc>
        <w:tc>
          <w:tcPr>
            <w:tcW w:w="71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施工许可手续编号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期望完成论证日期</w:t>
            </w:r>
          </w:p>
        </w:tc>
        <w:tc>
          <w:tcPr>
            <w:tcW w:w="30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  月  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施工总承包单位</w:t>
            </w:r>
          </w:p>
        </w:tc>
        <w:tc>
          <w:tcPr>
            <w:tcW w:w="71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方案编制单位</w:t>
            </w:r>
          </w:p>
        </w:tc>
        <w:tc>
          <w:tcPr>
            <w:tcW w:w="71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申请单位技术负责人及联系方式</w:t>
            </w:r>
          </w:p>
        </w:tc>
        <w:tc>
          <w:tcPr>
            <w:tcW w:w="563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37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超过一定规模的危大工程类别</w:t>
            </w:r>
          </w:p>
        </w:tc>
        <w:tc>
          <w:tcPr>
            <w:tcW w:w="563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□起重吊装及起重机械安装拆卸工程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□高处作业吊篮工程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□附着式升降脚手架或附着式升降操作平台工程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□其他超过一定规模的危大工程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4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超过一定规模的危大工程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简要描述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4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超过一定规模的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危大工程基本情况；二、符合京建法〔2019〕11号附件二《超过一定规模的危险性较大的分部分项工程范围》的哪一项；三、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超过一定规模的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危大工程的技术难点；四、其他需要描述的内容。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4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拟抽取专家的信息（协会填写）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3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工作单位</w:t>
            </w:r>
          </w:p>
        </w:tc>
        <w:tc>
          <w:tcPr>
            <w:tcW w:w="23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3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3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3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3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3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3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3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3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3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3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3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3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3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3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3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填表日期：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ZTcyNmRlYjhlNDRhNTA4YzQzODE5ODBlNjZjNDQifQ=="/>
  </w:docVars>
  <w:rsids>
    <w:rsidRoot w:val="333C21B2"/>
    <w:rsid w:val="333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309</Characters>
  <Lines>0</Lines>
  <Paragraphs>0</Paragraphs>
  <TotalTime>0</TotalTime>
  <ScaleCrop>false</ScaleCrop>
  <LinksUpToDate>false</LinksUpToDate>
  <CharactersWithSpaces>357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2022-10-13T03:31:00Z</dcterms:created>
  <dc:creator>大通州帝国公民（魏巍）</dc:creator>
  <cp:lastModifiedBy>大通州帝国公民（魏巍）</cp:lastModifiedBy>
  <dcterms:modified xsi:type="dcterms:W3CDTF">2022-10-13T03:32:07Z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462F37189D01410FA8A98AF2310103E6</vt:lpwstr>
  </property>
</Properties>
</file>