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北京市建筑机械行业协会高处作业吊篮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行业管理分会成立大会在京召开</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3月21日，北京市建筑机械行业协会在北京四川龙爪树宾馆组织召开高处作业吊篮行业管理分会成立大会，包括吊篮租赁企业负责人、施工总承包企业业务负责人、协会领导和行业专家等200余人参加了会议，市住房城乡建设委员会施工安全管理处朱金山副处长出席会议并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京市建筑机械行业协会在第一届第二次理事会投票决定成立”北京市建筑机械行业协会高处作业吊篮行业管理分会”，按照协会章程及分支机构管理制度，经会员单位和理事单位投票，选举郭龙富为分会会长，选举周典海为分会执行会长，选举王丽艳、焦亚辉、杜文杰、王建国、李海猛、王庆敏为分会副会长，选举焦亚辉为分会秘书长，选举李国庆为分会监事长。主席台就坐领导为新当选分会领导举行了授牌仪式，新当选分会会长郭龙富和协会会长史洪泉分别致辞，祝贺分会成立，并就分会下一步履行行业管理职责提出了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住房城乡建设委施工安全管理处朱金山副处长就协会继续发挥行业管理作用，强化吊篮安全管理，提了三点意见：一是请协会严格按照评定标准评定资信等级，严把吊篮租赁企业准入关；要加强对资信等级证书的动态管理，选拔推荐产品质量优，现场服务好，安全意识强的企业参与首都工程建设。奖优罚劣，对发生安全事故的企业进行信用惩戒，对发生事故造成严重恶劣影响的企业进行警示，并向社会公示。二是请协会协助开展《北京市建筑施工高处作业吊篮安全监督管理规定》（京建法〔2014〕4号）修订工作，联合调查研究，广泛听取吊篮租赁企业的意见，彻底摸清这几年执行过程中的问题，充分结合现行法律、法规、规章、规范性文件和标准，高标准高质量完成修订工作。三是建议协会要结合吊篮行业特点，制定行业自律公约，组织会员单位共同遵守；强化对吊篮租赁企业的技术支持，采取措施解决吊篮租赁企业技术力量薄弱问题；帮助企业组织好吊篮超危大工程专家论证工作；要加强对吊篮租赁企业的教育培训，帮助企业提高安全和技术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成立大会结束后，各参会人员合影留念，并参加了协会准备的招待晚宴。此次分会成立大会，黄骅市昌达起重设备有限公司和天津庆丰顺建筑机械有</w:t>
      </w:r>
      <w:bookmarkStart w:id="0" w:name="_GoBack"/>
      <w:bookmarkEnd w:id="0"/>
      <w:r>
        <w:rPr>
          <w:rFonts w:hint="eastAsia" w:ascii="仿宋" w:hAnsi="仿宋" w:eastAsia="仿宋" w:cs="仿宋"/>
          <w:sz w:val="32"/>
          <w:szCs w:val="32"/>
          <w:lang w:val="en-US" w:eastAsia="zh-CN"/>
        </w:rPr>
        <w:t>限公司给予了协会大力支持。下一步，协会将向市民政局报备分会成立的相关材料，分会将按照工作计划启动相关工作。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ZTcyNmRlYjhlNDRhNTA4YzQzODE5ODBlNjZjNDQifQ=="/>
  </w:docVars>
  <w:rsids>
    <w:rsidRoot w:val="689E69B1"/>
    <w:rsid w:val="288337A6"/>
    <w:rsid w:val="689E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538</Characters>
  <Lines>0</Lines>
  <Paragraphs>0</Paragraphs>
  <TotalTime>5</TotalTime>
  <ScaleCrop>false</ScaleCrop>
  <LinksUpToDate>false</LinksUpToDate>
  <CharactersWithSpaces>538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2023-03-22T03:12:00Z</dcterms:created>
  <dc:creator>大通州帝国公民（魏巍）</dc:creator>
  <cp:lastModifiedBy>大通州帝国公民（魏巍）</cp:lastModifiedBy>
  <dcterms:modified xsi:type="dcterms:W3CDTF">2023-03-22T07:31:11Z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EA392D7C24504BCA8C78370AE9CC3A5E</vt:lpwstr>
  </property>
</Properties>
</file>